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992908" w14:textId="7B350277" w:rsidR="004C1FF3" w:rsidRPr="004C1FF3" w:rsidRDefault="007913B6" w:rsidP="004C1FF3">
      <w:pPr>
        <w:rPr>
          <w:rFonts w:ascii="Times New Roman" w:eastAsia="Times New Roman" w:hAnsi="Times New Roman" w:cs="Calibri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Calibri"/>
          <w:b/>
          <w:sz w:val="28"/>
          <w:szCs w:val="28"/>
          <w:lang w:eastAsia="zh-CN"/>
        </w:rPr>
        <w:pict w14:anchorId="2C361DD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2.75pt;height:676.15pt">
            <v:imagedata r:id="rId6" o:title="8 лна 006"/>
          </v:shape>
        </w:pict>
      </w:r>
    </w:p>
    <w:p w14:paraId="0449B1BD" w14:textId="329EDE56" w:rsidR="006844F6" w:rsidRPr="006844F6" w:rsidRDefault="006844F6" w:rsidP="006844F6">
      <w:pPr>
        <w:pStyle w:val="a6"/>
        <w:ind w:left="0" w:firstLine="0"/>
        <w:jc w:val="both"/>
        <w:rPr>
          <w:bCs/>
          <w:sz w:val="28"/>
        </w:rPr>
      </w:pPr>
      <w:bookmarkStart w:id="0" w:name="_GoBack"/>
      <w:bookmarkEnd w:id="0"/>
      <w:r w:rsidRPr="006844F6">
        <w:rPr>
          <w:bCs/>
          <w:sz w:val="28"/>
        </w:rPr>
        <w:t xml:space="preserve">4.1 </w:t>
      </w:r>
      <w:r>
        <w:rPr>
          <w:bCs/>
          <w:sz w:val="28"/>
        </w:rPr>
        <w:t>Учебные и методические материалы, размещаемые на официальном сайте МАДОУ «Детский сад №109». Находятся в открытом доступе.</w:t>
      </w:r>
    </w:p>
    <w:p w14:paraId="1091F70D" w14:textId="13C45AEB" w:rsidR="00862BF6" w:rsidRPr="000C0143" w:rsidRDefault="00862BF6" w:rsidP="00684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Педагогическим работникам по их запросам могут выдаваться во временное пользование учебные и методические материалы, входящие в оснащение учебных кабинетов.</w:t>
      </w:r>
    </w:p>
    <w:p w14:paraId="4ABF64A5" w14:textId="77777777" w:rsidR="00862BF6" w:rsidRPr="000C0143" w:rsidRDefault="00862BF6" w:rsidP="00BF2F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Выдача педагогическим работникам во временное пользование учебных и методических материалов, входящих в оснащение учебных кабинетов, осуществляется </w:t>
      </w:r>
      <w:r w:rsidR="00C842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старшим воспитателем.</w:t>
      </w:r>
    </w:p>
    <w:p w14:paraId="2B84ED40" w14:textId="77777777" w:rsidR="00862BF6" w:rsidRPr="000C0143" w:rsidRDefault="00862BF6" w:rsidP="00BF2F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4.4. Срок, на который выдаются учебные и методические материалы, определяется </w:t>
      </w:r>
      <w:r w:rsidR="00C842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старшим воспитателем</w:t>
      </w:r>
      <w:r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, с учетом графика использования запрашиваемых материалов в данном кабинете.</w:t>
      </w:r>
    </w:p>
    <w:p w14:paraId="258E8BE4" w14:textId="77777777" w:rsidR="00862BF6" w:rsidRPr="000C0143" w:rsidRDefault="00862BF6" w:rsidP="00BF2F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4.5.</w:t>
      </w:r>
      <w:r w:rsidR="00EA2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педагогическому работнику и сдача им учебных и методических материалов фиксируются в журнале выдачи.</w:t>
      </w:r>
    </w:p>
    <w:p w14:paraId="689962EC" w14:textId="77777777" w:rsidR="00862BF6" w:rsidRDefault="00862BF6" w:rsidP="00BF2F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При получении учебных и методических материалов на электронных носителях, подлежащих возврату, педагогическим работникам не разрешается стирать или менять на них информацию.</w:t>
      </w:r>
    </w:p>
    <w:p w14:paraId="4CE01A9B" w14:textId="77777777" w:rsidR="00AB5138" w:rsidRPr="000C0143" w:rsidRDefault="00AB5138" w:rsidP="00BF2F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74E14F" w14:textId="77777777" w:rsidR="00862BF6" w:rsidRPr="000C0143" w:rsidRDefault="00C84266" w:rsidP="00BF2F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862BF6" w:rsidRPr="000C01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6A3C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62BF6" w:rsidRPr="000C01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Доступ к материально-техническим средствам обеспечения образовательной деятельности</w:t>
      </w:r>
    </w:p>
    <w:p w14:paraId="21F46AEB" w14:textId="77777777" w:rsidR="00862BF6" w:rsidRPr="000C0143" w:rsidRDefault="00C84266" w:rsidP="00BF2F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62BF6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="00F42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2BF6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 педагогических работников к материально-техническим средствам обеспечения образовательной деятельности осуществляется:</w:t>
      </w:r>
    </w:p>
    <w:p w14:paraId="38B67D55" w14:textId="3C4D1EE6" w:rsidR="00862BF6" w:rsidRPr="000C0143" w:rsidRDefault="00862BF6" w:rsidP="00BF2F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–       без ограничения к учебным кабинетам,</w:t>
      </w:r>
      <w:r w:rsidR="00C84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спортивному</w:t>
      </w:r>
      <w:r w:rsidR="00C84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музыкальному</w:t>
      </w:r>
      <w:r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5497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залам</w:t>
      </w:r>
      <w:r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иным помещениям и местам проведения занятий во время, определенное в расписании занятий;</w:t>
      </w:r>
    </w:p>
    <w:p w14:paraId="4BF2F60D" w14:textId="7223A443" w:rsidR="00862BF6" w:rsidRPr="000C0143" w:rsidRDefault="00862BF6" w:rsidP="00BF2F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     к учебным кабинетам, спортивному и </w:t>
      </w:r>
      <w:r w:rsidR="00C8426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музыкальному</w:t>
      </w:r>
      <w:r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залам и </w:t>
      </w:r>
      <w:r w:rsidR="00C05497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иным помещениям,</w:t>
      </w:r>
      <w:r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местам проведения занятий вне времени, определенного расписанием занятий, по согласованию с работником, ответственным за данное помещение.</w:t>
      </w:r>
    </w:p>
    <w:p w14:paraId="42D63833" w14:textId="77777777" w:rsidR="00862BF6" w:rsidRPr="000C0143" w:rsidRDefault="00C84266" w:rsidP="00BF2F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62BF6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Использование движимых (переносных) материально-технических средств обеспечения образовательной деятельности (проекторы и т.п.) осуществляется по </w:t>
      </w:r>
      <w:r w:rsidR="00EA272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устной</w:t>
      </w:r>
      <w:r w:rsidR="00862BF6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заявке, поданной педагогическим работником на имя лица, ответственного за сохранность и правильное использование соответствующих средств.</w:t>
      </w:r>
    </w:p>
    <w:p w14:paraId="2F36D073" w14:textId="77777777" w:rsidR="00862BF6" w:rsidRPr="000C0143" w:rsidRDefault="00C84266" w:rsidP="00BF2F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62BF6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.3.</w:t>
      </w:r>
      <w:r w:rsidR="00EA2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2BF6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педагогическом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862BF6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работнику и сдача им движимых (переносных) материально-технических средств обеспечения образовательной деятельности фиксируются в журнале выдачи.</w:t>
      </w:r>
    </w:p>
    <w:p w14:paraId="64E79009" w14:textId="77777777" w:rsidR="00862BF6" w:rsidRPr="000C0143" w:rsidRDefault="00C84266" w:rsidP="00BF2F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62BF6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.4.</w:t>
      </w:r>
      <w:r w:rsidR="00EA2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2BF6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копирования или тиражирования учебных и методических материалов педагогические работники имеют право пользоваться копировальным </w:t>
      </w:r>
      <w:r w:rsidR="00162C9E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аппаратом</w:t>
      </w:r>
      <w:r w:rsidR="00862BF6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28D9551" w14:textId="77777777" w:rsidR="00862BF6" w:rsidRPr="000C0143" w:rsidRDefault="00C84266" w:rsidP="00BF2F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5.5</w:t>
      </w:r>
      <w:r w:rsidR="00862BF6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A2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2BF6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распечатывания учебных и методических материалов педагогические работники имеют право пользоваться принтером</w:t>
      </w:r>
      <w:r w:rsidR="00EA2721">
        <w:rPr>
          <w:rFonts w:ascii="Times New Roman" w:eastAsia="Times New Roman" w:hAnsi="Times New Roman" w:cs="Times New Roman"/>
          <w:sz w:val="28"/>
          <w:szCs w:val="28"/>
          <w:lang w:eastAsia="ru-RU"/>
        </w:rPr>
        <w:t>, МФУ</w:t>
      </w:r>
      <w:r w:rsidR="00862BF6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CA61B6B" w14:textId="77777777" w:rsidR="00862BF6" w:rsidRDefault="00C84266" w:rsidP="00BF2F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5.6</w:t>
      </w:r>
      <w:r w:rsidR="00862BF6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A2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2BF6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Накопители информации (CD-диски, </w:t>
      </w:r>
      <w:proofErr w:type="spellStart"/>
      <w:r w:rsidR="00862BF6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</w:t>
      </w:r>
      <w:proofErr w:type="spellEnd"/>
      <w:r w:rsidR="00862BF6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-накопители, карты памяти), используемые педагогическими работниками при работе с компьютерной информацией, предварительно должны быть проверены на отсутствие вредоносных компьютерных программ.</w:t>
      </w:r>
    </w:p>
    <w:p w14:paraId="4C699728" w14:textId="77777777" w:rsidR="00AB5138" w:rsidRPr="000C0143" w:rsidRDefault="00AB5138" w:rsidP="00BF2F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76AD49" w14:textId="77777777" w:rsidR="001C2CE3" w:rsidRDefault="00C84266" w:rsidP="00BF2F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4266">
        <w:rPr>
          <w:rFonts w:ascii="Times New Roman" w:hAnsi="Times New Roman" w:cs="Times New Roman"/>
          <w:b/>
          <w:sz w:val="28"/>
          <w:szCs w:val="28"/>
        </w:rPr>
        <w:t>6. Заключительная часть</w:t>
      </w:r>
    </w:p>
    <w:p w14:paraId="12E2CC6C" w14:textId="77777777" w:rsidR="00545001" w:rsidRDefault="00545001" w:rsidP="00BF2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Педагогический работник:</w:t>
      </w:r>
    </w:p>
    <w:p w14:paraId="21C90B4D" w14:textId="77777777" w:rsidR="00545001" w:rsidRDefault="00545001" w:rsidP="00BF2F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849E0">
        <w:rPr>
          <w:rFonts w:ascii="Times New Roman" w:hAnsi="Times New Roman" w:cs="Times New Roman"/>
          <w:sz w:val="28"/>
          <w:szCs w:val="28"/>
        </w:rPr>
        <w:t xml:space="preserve">несет ответственность за </w:t>
      </w:r>
      <w:r>
        <w:rPr>
          <w:rFonts w:ascii="Times New Roman" w:hAnsi="Times New Roman" w:cs="Times New Roman"/>
          <w:sz w:val="28"/>
          <w:szCs w:val="28"/>
        </w:rPr>
        <w:t>сохранность</w:t>
      </w:r>
      <w:r w:rsidR="00D849E0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D849E0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методически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</w:t>
      </w:r>
      <w:r w:rsidR="00D849E0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ов;</w:t>
      </w:r>
      <w:r w:rsidR="00D849E0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8C34810" w14:textId="36E89E92" w:rsidR="00545001" w:rsidRDefault="00545001" w:rsidP="00BF2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62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бережно относиться к </w:t>
      </w:r>
      <w:r w:rsidR="00D849E0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материально-техническим средствам обеспечения образовательной </w:t>
      </w:r>
      <w:r w:rsidR="00C05497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r w:rsidR="00C05497" w:rsidRPr="00D849E0">
        <w:rPr>
          <w:rFonts w:ascii="Times New Roman" w:hAnsi="Times New Roman" w:cs="Times New Roman"/>
          <w:sz w:val="28"/>
          <w:szCs w:val="28"/>
        </w:rPr>
        <w:t>;</w:t>
      </w:r>
    </w:p>
    <w:p w14:paraId="282F0739" w14:textId="327F6A43" w:rsidR="00C84266" w:rsidRPr="00D849E0" w:rsidRDefault="00545001" w:rsidP="00AB5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849E0" w:rsidRPr="00D849E0">
        <w:rPr>
          <w:rFonts w:ascii="Times New Roman" w:hAnsi="Times New Roman" w:cs="Times New Roman"/>
          <w:sz w:val="28"/>
          <w:szCs w:val="28"/>
        </w:rPr>
        <w:t xml:space="preserve"> принима</w:t>
      </w:r>
      <w:r>
        <w:rPr>
          <w:rFonts w:ascii="Times New Roman" w:hAnsi="Times New Roman" w:cs="Times New Roman"/>
          <w:sz w:val="28"/>
          <w:szCs w:val="28"/>
        </w:rPr>
        <w:t>ет меры к предотвращению ущерба.</w:t>
      </w:r>
    </w:p>
    <w:sectPr w:rsidR="00C84266" w:rsidRPr="00D849E0" w:rsidSect="00AB5138">
      <w:pgSz w:w="11906" w:h="16838" w:code="9"/>
      <w:pgMar w:top="142" w:right="1021" w:bottom="142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0A17F7"/>
    <w:multiLevelType w:val="multilevel"/>
    <w:tmpl w:val="3036E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D90"/>
    <w:rsid w:val="000C0143"/>
    <w:rsid w:val="00162C9E"/>
    <w:rsid w:val="001C2CE3"/>
    <w:rsid w:val="0020184E"/>
    <w:rsid w:val="00375B88"/>
    <w:rsid w:val="003B5A2A"/>
    <w:rsid w:val="004C1FF3"/>
    <w:rsid w:val="00503CD4"/>
    <w:rsid w:val="00545001"/>
    <w:rsid w:val="005D29A2"/>
    <w:rsid w:val="005D2B5E"/>
    <w:rsid w:val="005E2692"/>
    <w:rsid w:val="00641214"/>
    <w:rsid w:val="00652B2C"/>
    <w:rsid w:val="006844F6"/>
    <w:rsid w:val="006A3C7C"/>
    <w:rsid w:val="00701B92"/>
    <w:rsid w:val="00736488"/>
    <w:rsid w:val="007545AD"/>
    <w:rsid w:val="007913B6"/>
    <w:rsid w:val="00796D90"/>
    <w:rsid w:val="007A4A86"/>
    <w:rsid w:val="008077C9"/>
    <w:rsid w:val="00862BF6"/>
    <w:rsid w:val="00887F33"/>
    <w:rsid w:val="00AB5138"/>
    <w:rsid w:val="00BF2F1E"/>
    <w:rsid w:val="00C05497"/>
    <w:rsid w:val="00C84266"/>
    <w:rsid w:val="00CA696E"/>
    <w:rsid w:val="00D849E0"/>
    <w:rsid w:val="00E007CD"/>
    <w:rsid w:val="00EA2721"/>
    <w:rsid w:val="00EC60FA"/>
    <w:rsid w:val="00F42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D53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F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62BF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A3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3C7C"/>
    <w:rPr>
      <w:rFonts w:ascii="Tahoma" w:hAnsi="Tahoma" w:cs="Tahoma"/>
      <w:sz w:val="16"/>
      <w:szCs w:val="16"/>
    </w:rPr>
  </w:style>
  <w:style w:type="paragraph" w:styleId="a6">
    <w:name w:val="List"/>
    <w:basedOn w:val="a"/>
    <w:uiPriority w:val="99"/>
    <w:semiHidden/>
    <w:unhideWhenUsed/>
    <w:rsid w:val="00F420E8"/>
    <w:pPr>
      <w:spacing w:after="0" w:line="240" w:lineRule="auto"/>
      <w:ind w:left="283" w:hanging="283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7">
    <w:name w:val="Спис_заголовок"/>
    <w:basedOn w:val="a"/>
    <w:next w:val="a6"/>
    <w:rsid w:val="00F420E8"/>
    <w:pPr>
      <w:keepNext/>
      <w:keepLines/>
      <w:widowControl w:val="0"/>
      <w:suppressAutoHyphens/>
      <w:spacing w:before="120" w:after="60" w:line="240" w:lineRule="auto"/>
    </w:pPr>
    <w:rPr>
      <w:rFonts w:ascii="Times New Roman" w:eastAsiaTheme="minorEastAsia" w:hAnsi="Times New Roman" w:cs="Times New Roman"/>
      <w:kern w:val="2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F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62BF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A3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3C7C"/>
    <w:rPr>
      <w:rFonts w:ascii="Tahoma" w:hAnsi="Tahoma" w:cs="Tahoma"/>
      <w:sz w:val="16"/>
      <w:szCs w:val="16"/>
    </w:rPr>
  </w:style>
  <w:style w:type="paragraph" w:styleId="a6">
    <w:name w:val="List"/>
    <w:basedOn w:val="a"/>
    <w:uiPriority w:val="99"/>
    <w:semiHidden/>
    <w:unhideWhenUsed/>
    <w:rsid w:val="00F420E8"/>
    <w:pPr>
      <w:spacing w:after="0" w:line="240" w:lineRule="auto"/>
      <w:ind w:left="283" w:hanging="283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7">
    <w:name w:val="Спис_заголовок"/>
    <w:basedOn w:val="a"/>
    <w:next w:val="a6"/>
    <w:rsid w:val="00F420E8"/>
    <w:pPr>
      <w:keepNext/>
      <w:keepLines/>
      <w:widowControl w:val="0"/>
      <w:suppressAutoHyphens/>
      <w:spacing w:before="120" w:after="60" w:line="240" w:lineRule="auto"/>
    </w:pPr>
    <w:rPr>
      <w:rFonts w:ascii="Times New Roman" w:eastAsiaTheme="minorEastAsia" w:hAnsi="Times New Roman" w:cs="Times New Roman"/>
      <w:kern w:val="2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7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15</dc:creator>
  <cp:lastModifiedBy>Газизяновы</cp:lastModifiedBy>
  <cp:revision>10</cp:revision>
  <cp:lastPrinted>2021-04-08T09:10:00Z</cp:lastPrinted>
  <dcterms:created xsi:type="dcterms:W3CDTF">2021-07-13T11:08:00Z</dcterms:created>
  <dcterms:modified xsi:type="dcterms:W3CDTF">2021-08-04T21:54:00Z</dcterms:modified>
</cp:coreProperties>
</file>